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jc w:val="center"/>
        <w:rPr>
          <w:rFonts w:hint="eastAsia" w:ascii="宋体" w:hAnsi="宋体" w:eastAsia="黑体" w:cs="宋体"/>
          <w:kern w:val="0"/>
          <w:sz w:val="30"/>
          <w:szCs w:val="30"/>
          <w:lang w:val="en-US" w:eastAsia="zh-CN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201</w:t>
      </w:r>
      <w:r>
        <w:rPr>
          <w:rFonts w:ascii="黑体" w:hAnsi="宋体" w:eastAsia="黑体" w:cs="宋体"/>
          <w:b/>
          <w:bCs/>
          <w:kern w:val="0"/>
          <w:sz w:val="30"/>
          <w:szCs w:val="30"/>
        </w:rPr>
        <w:t>9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年生源地信用助学贷款毕业确认工作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  <w:lang w:eastAsia="zh-CN"/>
        </w:rPr>
        <w:t>流程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一、政策简介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毕业确认，是指国家助学贷款获贷学生在毕业离校前，向经办银行确认其贷款本金、利率、期限、还贷起始日与终止日等关键信息，以提醒学生诚信履行还本付息义务。今年我校开展毕业确认的期限是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5月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日至5月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30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二、确认对象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我校已成功办理生源地信用助学贷款的201</w:t>
      </w:r>
      <w:r>
        <w:rPr>
          <w:rFonts w:ascii="宋体" w:hAnsi="宋体" w:eastAsia="宋体" w:cs="宋体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届毕业生（含准备提前还款或办理展期的贷款毕业生）。经国家开发银行贷款管理系统（以下简称国开行系统）统计，201</w:t>
      </w:r>
      <w:r>
        <w:rPr>
          <w:rFonts w:ascii="宋体" w:hAnsi="宋体" w:eastAsia="宋体" w:cs="宋体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年我校须毕业确认的贷款毕业生有 4</w:t>
      </w:r>
      <w:r>
        <w:rPr>
          <w:rFonts w:ascii="宋体" w:hAnsi="宋体" w:eastAsia="宋体" w:cs="宋体"/>
          <w:kern w:val="0"/>
          <w:sz w:val="24"/>
          <w:szCs w:val="24"/>
        </w:rPr>
        <w:t>79</w:t>
      </w:r>
      <w:r>
        <w:rPr>
          <w:rFonts w:hint="eastAsia" w:ascii="宋体" w:hAnsi="宋体" w:eastAsia="宋体" w:cs="宋体"/>
          <w:kern w:val="0"/>
          <w:sz w:val="24"/>
          <w:szCs w:val="24"/>
        </w:rPr>
        <w:t>人。具体名单见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三、确认流程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主要通过国开行系统进行，先网上办理确认手续，再打印确认表签字、存档，具体流程如下：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即日起至5月</w:t>
      </w:r>
      <w:r>
        <w:rPr>
          <w:rFonts w:ascii="宋体" w:hAnsi="宋体" w:eastAsia="宋体" w:cs="宋体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日，贷款毕业生自行登陆国家开发银行助学贷款信息网，地址：</w:t>
      </w:r>
      <w:r>
        <w:fldChar w:fldCharType="begin"/>
      </w:r>
      <w:r>
        <w:instrText xml:space="preserve"> HYPERLINK "https://sls.cdb.com.cn/" \t "_blank" </w:instrText>
      </w:r>
      <w: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</w:rPr>
        <w:t>https://sls.cdb.com.cn</w:t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，选择“</w:t>
      </w:r>
      <w:r>
        <w:fldChar w:fldCharType="begin"/>
      </w:r>
      <w:r>
        <w:instrText xml:space="preserve"> HYPERLINK "https://sls.cdb.com.cn/" \t "_blank" </w:instrText>
      </w:r>
      <w: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</w:rPr>
        <w:t>学生在线服务系统（生源地）</w:t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”进行登录（学生用身份证号登陆，初始密码为八位生日数字，如“19890101”；如果密码不正确可联系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“生源地区（县）学生资助管理中心”</w:t>
      </w:r>
      <w:r>
        <w:rPr>
          <w:rFonts w:hint="eastAsia" w:ascii="宋体" w:hAnsi="宋体" w:eastAsia="宋体" w:cs="宋体"/>
          <w:kern w:val="0"/>
          <w:sz w:val="24"/>
          <w:szCs w:val="24"/>
        </w:rPr>
        <w:t>重置密码）。打开在左侧导航栏最下方“毕业确认申请”菜单，认真核对文本区显示的信息。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贷款毕业生点击在文本区下方“申请”按钮，打开申请页面，务必将工作单位、家庭联系人、家庭地址、家庭电话、手机号码、即时通讯（QQ号码）等信息补全并录入系统；如信息有误或需要更新，要到“个人信息变更”中先修改，然后回到该页面完成申请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贷款毕业生在提交申请前，务必认真核对贷款本金、借款日期、还款起止日等关键信息，若有问题，请联系“生源地区（县）学生资助管理中心”进行处理；所有信息填全并核对无误后，在线提交申请。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5月</w:t>
      </w:r>
      <w:r>
        <w:rPr>
          <w:rFonts w:ascii="宋体" w:hAnsi="宋体" w:eastAsia="宋体" w:cs="宋体"/>
          <w:kern w:val="0"/>
          <w:sz w:val="24"/>
          <w:szCs w:val="24"/>
        </w:rPr>
        <w:t>21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日至5月</w:t>
      </w:r>
      <w:r>
        <w:rPr>
          <w:rFonts w:ascii="宋体" w:hAnsi="宋体" w:eastAsia="宋体" w:cs="宋体"/>
          <w:kern w:val="0"/>
          <w:sz w:val="24"/>
          <w:szCs w:val="24"/>
        </w:rPr>
        <w:t>28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，校学生资助管理中心会同各学院查看并审核毕业确认信息。具体为：（1）校学生资助管理中心统一导出提交申请的贷款毕业生数据，并提供给各学院；（2）各学院审核并打印学生《国家开发银行生源地助学贷款毕业确认表》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一式三份</w:t>
      </w:r>
      <w:r>
        <w:rPr>
          <w:rFonts w:hint="eastAsia" w:ascii="宋体" w:hAnsi="宋体" w:eastAsia="宋体" w:cs="宋体"/>
          <w:kern w:val="0"/>
          <w:sz w:val="24"/>
          <w:szCs w:val="24"/>
        </w:rPr>
        <w:t>；（3）组织学生本人再次审核签字，一份交给学生本人，另两份分别由学院和校学生资助管理中心存档。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5月</w:t>
      </w:r>
      <w:r>
        <w:rPr>
          <w:rFonts w:ascii="宋体" w:hAnsi="宋体" w:eastAsia="宋体" w:cs="宋体"/>
          <w:kern w:val="0"/>
          <w:sz w:val="24"/>
          <w:szCs w:val="24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</w:rPr>
        <w:t>前，各学院根据贷款毕业生名单（附件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）将信息完备的《国家开发银行生源地助学贷款毕业确认表》（注：按名单顺序整理）经审核人签字并加盖学院公章后报送校学生资助管理中心。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四、注意事项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因故未按时毕业或考上研究生的，请本人凭休学、延期毕业证明或研究生录取通知书等有效材料及时联系生源地区（县）学生资助管理中心办理展期、还款计划变更等手续。退学的学生请学院同学生或家长联系办理相应还款事宜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有关生源地信用助学贷款的正常还款、提前还款及违约责任等相关政策和规定，请参考《国家开发银行助学贷款借款学生手册》（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），或登录“国家开发银行助学贷款信息网”查阅。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如有疑问，也可以拨打开发银行“95593”助学贷款呼叫中心电话咨询。</w:t>
      </w:r>
    </w:p>
    <w:p>
      <w:pPr>
        <w:widowControl/>
        <w:spacing w:line="360" w:lineRule="auto"/>
        <w:ind w:firstLine="48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4.正常还款、提前还款、逾期还款在网上申请成功后，可以即刻通过学校资助管理中心的POS机还款，具体地点新行政楼209学生资助管理中心，请同学在还款时携带身份证。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五、工作要求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请各学院高度重视毕业确认工作，结合5月份开展的“资助诚信教育主题月活动”，明确专人负责，加强教育引导，将毕业确认的有关要求落实到每一位贷款毕业生。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各学院应建立贷款毕业生信息档案，定期更新贷款毕业生的联系方式、就业单位等信息。在还本付息期内，可通过“信息服务员”定期开展还款提醒，积极做好贷款催缴。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校学生资助管理中心将通过奥蓝系统或QQ群定期通报各学院毕业确认的进度和完成情况，请各学院及时关注，统筹安排，并积极做好相关工作。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：201</w:t>
      </w:r>
      <w:r>
        <w:rPr>
          <w:rFonts w:ascii="宋体" w:hAnsi="宋体" w:eastAsia="宋体" w:cs="宋体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届生源地信用助学贷款毕业生名单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：国家开发银行助学贷款借款学生手册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ascii="Calibri" w:hAnsi="Calibri" w:eastAsia="宋体" w:cs="Times New Roman"/>
          <w:szCs w:val="21"/>
        </w:rPr>
        <w:t xml:space="preserve"> </w:t>
      </w:r>
    </w:p>
    <w:p>
      <w:pPr>
        <w:widowControl/>
        <w:jc w:val="left"/>
      </w:pPr>
      <w:r>
        <w:rPr>
          <w:rFonts w:ascii="Calibri" w:hAnsi="Calibri" w:eastAsia="宋体" w:cs="Times New Roman"/>
          <w:szCs w:val="21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7"/>
    <w:rsid w:val="001B3C17"/>
    <w:rsid w:val="004E2295"/>
    <w:rsid w:val="25187011"/>
    <w:rsid w:val="36DF3D1E"/>
    <w:rsid w:val="4A7465F4"/>
    <w:rsid w:val="6CAD4F7C"/>
    <w:rsid w:val="704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265</Words>
  <Characters>1512</Characters>
  <Lines>12</Lines>
  <Paragraphs>3</Paragraphs>
  <TotalTime>15</TotalTime>
  <ScaleCrop>false</ScaleCrop>
  <LinksUpToDate>false</LinksUpToDate>
  <CharactersWithSpaces>1774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2019-05-06T02:19:00Z</dcterms:created>
  <dc:creator>lenovo</dc:creator>
  <cp:lastModifiedBy>123456</cp:lastModifiedBy>
  <dcterms:modified xsi:type="dcterms:W3CDTF">2019-05-09T02:55:39Z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